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F01" w:rsidRPr="00200782" w:rsidRDefault="008A1F01" w:rsidP="00200782">
      <w:pPr>
        <w:pStyle w:val="ConsPlusTitlePage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Документ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 xml:space="preserve">предоставлен </w:t>
      </w:r>
      <w:hyperlink r:id="rId4" w:history="1">
        <w:proofErr w:type="spellStart"/>
        <w:r w:rsidRPr="00200782">
          <w:rPr>
            <w:rFonts w:ascii="Times New Roman" w:hAnsi="Times New Roman" w:cs="Times New Roman"/>
            <w:color w:val="0000FF"/>
            <w:sz w:val="28"/>
            <w:szCs w:val="28"/>
          </w:rPr>
          <w:t>КонсультантПлюс</w:t>
        </w:r>
        <w:proofErr w:type="spellEnd"/>
      </w:hyperlink>
      <w:r w:rsidRPr="00200782">
        <w:rPr>
          <w:rFonts w:ascii="Times New Roman" w:hAnsi="Times New Roman" w:cs="Times New Roman"/>
          <w:sz w:val="28"/>
          <w:szCs w:val="28"/>
        </w:rPr>
        <w:br/>
        <w:t>Зарегистрировано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 xml:space="preserve"> в Минюсте РД 4 мая 2018 г. N 4661</w:t>
      </w:r>
    </w:p>
    <w:p w:rsidR="008A1F01" w:rsidRDefault="008A1F0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МИНИСТЕРСТВО ПО ФИЗИЧЕСКОЙ КУЛЬТУРЕ И СПОРТУ</w:t>
      </w: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ПРИКАЗ</w:t>
      </w: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от 24 апреля 2018 г. N 16-04/088</w:t>
      </w: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ОБ УТВЕРЖДЕНИИ ПОРЯДКА, СРОКОВ РАБОТЫ КОНКУРСНОЙ КОМИССИИ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МИНИСТЕРСТВА ПО ФИЗИЧЕСКОЙ КУЛЬТУРЕ И СПОРТУ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РЕСПУБЛИКИ ДАГЕСТАН ПО ПРОВЕДЕНИЮ КОНКУРСА НА ЗАМЕЩЕНИЕ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ВАКАНТНОЙ ДОЛЖНОСТИ ГОСУДАРСТВЕННОЙ ГРАЖДАНСКОЙ СЛУЖБЫ</w:t>
      </w: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РЕСПУБЛИКИ ДАГЕСТАН В МИНИСТЕРСТВЕ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 xml:space="preserve"> ФИЗИЧЕСКОЙ</w:t>
      </w: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КУЛЬТУРЕ И СПОРТУ РЕСПУБЛИКИ ДАГЕСТАН И МЕТОДИКИ</w:t>
      </w: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ПРОВЕДЕНИЯ КОНКУРСА НА ЗАМЕЩЕНИЕ ВАКАНТНОЙ ДОЛЖНОСТИ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ГОСУДАРСТВЕННОЙ ГРАЖДАНСКОЙ СЛУЖБЫ РЕСПУБЛИКИ ДАГЕСТАН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В МИНИСТЕРСТВЕ ПО ФИЗИЧЕСКОЙ КУЛЬТУРЕ И СПОРТУ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078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200782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200782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 февраля 2005 года N 112 "О конкурсе на замещение вакантной должности государственной гражданской службы Российской Федерации" (Собрание законодательства Российской Федерации, 2005, N 6, ст. 439), </w:t>
      </w:r>
      <w:hyperlink r:id="rId6" w:history="1">
        <w:r w:rsidRPr="00200782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200782">
        <w:rPr>
          <w:rFonts w:ascii="Times New Roman" w:hAnsi="Times New Roman" w:cs="Times New Roman"/>
          <w:sz w:val="28"/>
          <w:szCs w:val="28"/>
        </w:rPr>
        <w:t xml:space="preserve"> Республики Дагестан от 12 октября 2005 года N 32 "О государственной гражданской службе Республики Дагестан" (Собрание законодательства Республики Дагестан, 2005, N 10, ст. 656) и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>в целях обеспечения эффективности проведения конкурса на замещение вакантных должностей государственной гражданской службы Республики Дагестан (далее также - должности гражданской службы) в аппарате Министерства по физической культуре и спорту Республики Дагестан, а также обеспечения своевременного формирования кадрового резерва на конкурсной основе для замещения вакантных должностей гражданской службы в аппарате Министерства по физической культуре и спорту Республики Дагестан приказываю:</w:t>
      </w:r>
      <w:proofErr w:type="gramEnd"/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1. Утвердить:</w:t>
      </w:r>
    </w:p>
    <w:p w:rsidR="008A1F01" w:rsidRPr="00200782" w:rsidRDefault="0001180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51" w:history="1">
        <w:r w:rsidR="008A1F01" w:rsidRPr="00200782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="008A1F01" w:rsidRPr="00200782">
        <w:rPr>
          <w:rFonts w:ascii="Times New Roman" w:hAnsi="Times New Roman" w:cs="Times New Roman"/>
          <w:sz w:val="28"/>
          <w:szCs w:val="28"/>
        </w:rPr>
        <w:t>, сроки работы конкурсной комиссии Министерства по физической культуре и спорту Республики Дагестан по проведению конкурса на замещение вакантной должности государственной гражданской службы Республики Дагестан в Министерстве по физической культуре и спорту Республики Дагестан (согласно приложению N 1 к настоящему приказу);</w:t>
      </w:r>
    </w:p>
    <w:p w:rsidR="008A1F01" w:rsidRPr="00200782" w:rsidRDefault="0001180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101" w:history="1">
        <w:r w:rsidR="008A1F01" w:rsidRPr="00200782">
          <w:rPr>
            <w:rFonts w:ascii="Times New Roman" w:hAnsi="Times New Roman" w:cs="Times New Roman"/>
            <w:color w:val="0000FF"/>
            <w:sz w:val="28"/>
            <w:szCs w:val="28"/>
          </w:rPr>
          <w:t>Методику</w:t>
        </w:r>
      </w:hyperlink>
      <w:r w:rsidR="008A1F01" w:rsidRPr="00200782">
        <w:rPr>
          <w:rFonts w:ascii="Times New Roman" w:hAnsi="Times New Roman" w:cs="Times New Roman"/>
          <w:sz w:val="28"/>
          <w:szCs w:val="28"/>
        </w:rPr>
        <w:t xml:space="preserve"> проведения конкурса на замещение вакантной должности государственной гражданской службы Республики Дагестан в Министерстве по физической культуре и спорту Республики Дагестан (согласно приложению N 2 к настоящему приказу).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2. Установить, что конкурс по формированию кадрового резерва для замещения должностей гражданской службы в Министерстве по физической культуре и спорту Республики Дагестан проводится Конкурсной комиссией в порядке и в соответствии с </w:t>
      </w:r>
      <w:hyperlink w:anchor="P101" w:history="1">
        <w:r w:rsidRPr="00200782">
          <w:rPr>
            <w:rFonts w:ascii="Times New Roman" w:hAnsi="Times New Roman" w:cs="Times New Roman"/>
            <w:color w:val="0000FF"/>
            <w:sz w:val="28"/>
            <w:szCs w:val="28"/>
          </w:rPr>
          <w:t>методикой</w:t>
        </w:r>
      </w:hyperlink>
      <w:r w:rsidRPr="00200782">
        <w:rPr>
          <w:rFonts w:ascii="Times New Roman" w:hAnsi="Times New Roman" w:cs="Times New Roman"/>
          <w:sz w:val="28"/>
          <w:szCs w:val="28"/>
        </w:rPr>
        <w:t>, утвержденными настоящим приказом.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3. Отделу организационной и кадровой работы (М.Г.Гаджиев):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ознакомить с настоящим приказом заместителей министра, руководителей структурных подразделений Министерства;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обеспечить размещение настоящего приказа на официальном сайте Министерства в информационно-телекоммуникационной сети "Интернет" (</w:t>
      </w:r>
      <w:proofErr w:type="spellStart"/>
      <w:r w:rsidRPr="00200782">
        <w:rPr>
          <w:rFonts w:ascii="Times New Roman" w:hAnsi="Times New Roman" w:cs="Times New Roman"/>
          <w:sz w:val="28"/>
          <w:szCs w:val="28"/>
        </w:rPr>
        <w:t>www.dagsport.ru</w:t>
      </w:r>
      <w:proofErr w:type="spellEnd"/>
      <w:r w:rsidRPr="00200782">
        <w:rPr>
          <w:rFonts w:ascii="Times New Roman" w:hAnsi="Times New Roman" w:cs="Times New Roman"/>
          <w:sz w:val="28"/>
          <w:szCs w:val="28"/>
        </w:rPr>
        <w:t>);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направить приказ на государственную регистрацию в Министерство юстиции Республики Дагестан в установленном законодательством порядке;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направить копию настоящего приказа в Управление Министерства юстиции Российской Федерации по Республике Дагестан для включения в федеральный регистр правовых нормативных актов субъектов Российской Федерации.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4. Руководителям структурных подразделений Министерства довести настоящий приказ до сведения государственных гражданских служащих Республики Дагестан, замещающих должности государственной гражданской службы Республики Дагестан в курируемых структурных подразделениях.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5. Признать утратившими силу: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приказ Министерства по физической культуре и спорту Республики Дагестан от 12 февраля 2013 года N 30 "О внесении изменений в состав конкурсной комиссии Министерства по физической культуре и спорту Республики Дагестан по проведению конкурса на замещение вакантной должности государственной гражданской службы";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0782">
        <w:rPr>
          <w:rFonts w:ascii="Times New Roman" w:hAnsi="Times New Roman" w:cs="Times New Roman"/>
          <w:sz w:val="28"/>
          <w:szCs w:val="28"/>
        </w:rPr>
        <w:t>приказ Министерства по физической культуре и спорту Республики Дагестан от 4 марта 2013 года N 38 "Об утверждении Порядка работы конкурсной комиссии для проведения конкурса на замещение вакантных должностей государственной гражданской службы в Министерстве по физической культуре и спорту Республики Дагестан и Методики проведения конкурса на замещение вакантных должностей государственной гражданской службы в Министерстве по физической культуре и спорту Республики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lastRenderedPageBreak/>
        <w:t>Дагестан".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6. Настоящий приказ вступает в силу в установленном законом порядке.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первого заместителя министра </w:t>
      </w:r>
      <w:proofErr w:type="spellStart"/>
      <w:r w:rsidRPr="00200782">
        <w:rPr>
          <w:rFonts w:ascii="Times New Roman" w:hAnsi="Times New Roman" w:cs="Times New Roman"/>
          <w:sz w:val="28"/>
          <w:szCs w:val="28"/>
        </w:rPr>
        <w:t>З.М.Салаутдинова</w:t>
      </w:r>
      <w:proofErr w:type="spellEnd"/>
      <w:r w:rsidRPr="00200782">
        <w:rPr>
          <w:rFonts w:ascii="Times New Roman" w:hAnsi="Times New Roman" w:cs="Times New Roman"/>
          <w:sz w:val="28"/>
          <w:szCs w:val="28"/>
        </w:rPr>
        <w:t>.</w:t>
      </w: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00782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200782">
        <w:rPr>
          <w:rFonts w:ascii="Times New Roman" w:hAnsi="Times New Roman" w:cs="Times New Roman"/>
          <w:sz w:val="28"/>
          <w:szCs w:val="28"/>
        </w:rPr>
        <w:t xml:space="preserve"> министра</w:t>
      </w:r>
    </w:p>
    <w:p w:rsidR="008A1F01" w:rsidRPr="00200782" w:rsidRDefault="008A1F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по физической культуре и спорту</w:t>
      </w:r>
    </w:p>
    <w:p w:rsidR="008A1F01" w:rsidRPr="00200782" w:rsidRDefault="008A1F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8A1F01" w:rsidRPr="00200782" w:rsidRDefault="008A1F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М.МАГОМЕДОВ</w:t>
      </w: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Приложение N 1</w:t>
      </w:r>
    </w:p>
    <w:p w:rsidR="008A1F01" w:rsidRPr="00200782" w:rsidRDefault="008A1F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к приказу Минспорта РД</w:t>
      </w:r>
    </w:p>
    <w:p w:rsidR="008A1F01" w:rsidRPr="00200782" w:rsidRDefault="008A1F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от 24 апреля 2018 г. N 16-04/088</w:t>
      </w: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51"/>
      <w:bookmarkEnd w:id="0"/>
      <w:r w:rsidRPr="00200782">
        <w:rPr>
          <w:rFonts w:ascii="Times New Roman" w:hAnsi="Times New Roman" w:cs="Times New Roman"/>
          <w:sz w:val="28"/>
          <w:szCs w:val="28"/>
        </w:rPr>
        <w:t>ПОРЯДОК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И СРОКИ РАБОТЫ КОНКУРСНОЙ КОМИССИИ МИНИСТЕРСТВА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ПО ФИЗИЧЕСКОЙ КУЛЬТУРЕ И СПОРТУ РЕСПУБЛИКИ ДАГЕСТАН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 xml:space="preserve">ПО ПРОВЕДЕНИЮ КОНКУРСА </w:t>
      </w:r>
      <w:r w:rsidR="0020078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200782">
        <w:rPr>
          <w:rFonts w:ascii="Times New Roman" w:hAnsi="Times New Roman" w:cs="Times New Roman"/>
          <w:sz w:val="28"/>
          <w:szCs w:val="28"/>
        </w:rPr>
        <w:t>НА ЗАМЕЩЕНИЕ ВАКАНТНОЙ ДОЛЖНОСТИ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ГОСУДАРСТВЕННОЙ ГРАЖДАНСКОЙ СЛУЖБЫ РЕСПУБЛИКИ ДАГЕСТАН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В МИНИСТЕРСТВЕ ПО ФИЗИЧЕСКОЙ КУЛЬТУРЕ И СПОРТУ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1. Для проведения конкурса на замещение вакантной должности государственной гражданской службы Республики Дагестан (далее - вакантная должность) в Министерстве по физической культуре и спорту Республики Дагестан (далее - Министерство) приказом Министерства образуется Конкурсная комиссия, действующая на постоянной основе.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2. Состав Конкурсной комиссии формируется таким образом, чтобы была исключена возможность возникновения конфликта интересов, который мог бы повлиять на принимаемые Конкурсной комиссией решения.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 xml:space="preserve">В состав Конкурсной комиссии входят представитель нанимателя и (или) уполномоченные им гражданские служащие (в том числе из подразделения по вопросам государственной службы и кадров Министерства (территориального органа), юридического (правового) подразделения и подразделения, в котором проводится конкурс на замещение вакантной должности гражданской службы), представитель Управления Администрации Главы и Правительства по вопросам государственной службы, кадров и государственным наградам, представитель Общественного </w:t>
      </w:r>
      <w:r w:rsidRPr="00200782">
        <w:rPr>
          <w:rFonts w:ascii="Times New Roman" w:hAnsi="Times New Roman" w:cs="Times New Roman"/>
          <w:sz w:val="28"/>
          <w:szCs w:val="28"/>
        </w:rPr>
        <w:lastRenderedPageBreak/>
        <w:t>совета при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>Министерстве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 xml:space="preserve"> по физической культуре и спорту Республики Дагестан, а также представители научных и образовательных учреждений, других организаций, привлекаемые в качестве независимых экспертов. Число независимых экспертов должно составлять не менее одной четверти от общего числа членов Конкурсной комиссии.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4. Конкурсная комиссия состоит из председателя, заместителя председателя, секретаря и членов комиссии.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5. Председатель Конкурсной комиссии: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а) осуществляет общее руководство деятельностью Конкурсной комиссии;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б) объявляет заседание Конкурсной комиссии правомочным или выносит решение о его переносе из-за отсутствия необходимого количества членов;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в) открывает, ведет и закрывает заседания Конкурсной комиссии, объявляет состав Конкурсной комиссии;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г) уведомляет в письменной форме кандидатов, допущенных к участию в конкурсе, о дате, месте и времени проведения конкурса;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078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200782">
        <w:rPr>
          <w:rFonts w:ascii="Times New Roman" w:hAnsi="Times New Roman" w:cs="Times New Roman"/>
          <w:sz w:val="28"/>
          <w:szCs w:val="28"/>
        </w:rPr>
        <w:t>) информирует кандидатов в письменной форме о причинах отказа в участии в конкурсе;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е) уведомляет кандидатов о результатах конкурса в письменной форме в 7-дневный срок со дня его завершения;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ж) осуществляет иные действия в соответствии с законодательством Российской Федерации.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6. В случае отсутствия на заседании Конкурсной комиссии председателя Конкурсной комиссии его функции выполняет заместитель председателя Конкурсной комиссии.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7. Секретарь Конкурсной комиссии: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а) осуществляет подготовку заседаний Конкурсной комиссии, включая информирование членов Конкурсной комиссии о дате, времени и месте проведения заседаний Конкурсной комиссии;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б) ведет и оформляет протокол заседания Конкурсной комиссии;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в) организует размещение объявления о приеме документов для участия в конкурсе на замещение вакантных должностей в Министерстве на официальном сайте Министерства и государственной информационной системы в области государственной службы в информационно-</w:t>
      </w:r>
      <w:r w:rsidRPr="00200782">
        <w:rPr>
          <w:rFonts w:ascii="Times New Roman" w:hAnsi="Times New Roman" w:cs="Times New Roman"/>
          <w:sz w:val="28"/>
          <w:szCs w:val="28"/>
        </w:rPr>
        <w:lastRenderedPageBreak/>
        <w:t>телекоммуникационной сети "Интернет", а также публикацию информации о конкурсе в периодическом печатном издании;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г) производит оформление полученных сведений о кандидатах для последующего представления Конкурсной комиссии.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Секретарь Конкурсной комиссии участвует в оценке кандидатов на замещение вакантной должности гражданской службы и обладает правом голоса при принятии решений Конкурсной комиссией.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8. При проведении конкурса кандидатам гарантируется равенство прав в соответствии с </w:t>
      </w:r>
      <w:hyperlink r:id="rId7" w:history="1">
        <w:r w:rsidRPr="00200782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Pr="00200782">
        <w:rPr>
          <w:rFonts w:ascii="Times New Roman" w:hAnsi="Times New Roman" w:cs="Times New Roman"/>
          <w:sz w:val="28"/>
          <w:szCs w:val="28"/>
        </w:rPr>
        <w:t xml:space="preserve"> Российской Федерации и федеральными законами.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9. Заседание Конкурсной комиссии проводится при наличии не менее двух кандидатов.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правомочным, если на нем присутствует не менее двух третей от общего числа ее членов. Проведение заседания Конкурсной комиссии с участием только ее членов, замещающих должности государственной гражданской службы, не допускается.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10. 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 При равенстве голосов решающим является голос председателя Конкурсной комиссии.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11. Решение Конкурсной комиссии принимается в отсутствие кандидата и является основанием для назначения его на вакантную должность гражданской службы либо отказа в таком назначении.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Конкурсная комиссия вправе также принять решение, имеющее рекомендательный характер, о включении в кадровый резерв государственного органа кандидата, который не стал победителем конкурса на замещение вакантной должности гражданской службы, но профессиональные и личностные качества которого получили высокую оценку.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12. 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13. Члены комиссии, имеющие особое мнение по рассматриваемому вопросу, вправе изложить его в письменном виде. Особое мнение члена комиссии заносится в протокол и прилагается к заключению. Члены комиссии несут персональную ответственность за выполнение возложенных на нее задач.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lastRenderedPageBreak/>
        <w:t>14. По результатам конкурса издается приказ Министерства: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о назначении победителя конкурса на вакантную должность гражданской службы и заключении служебного контракта с победителем конкурса;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о включении кандидата в кадровый резерв.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15. Сообщения о результатах конкурса направляются в письменной форме кандидатам в 7-дневный срок со дня его завершения. Информация о результатах конкурса размещается в указанный срок на официальном сайте Министерства в сети "Интернет".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16. 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 До истечения этого срока документы хранятся в архиве Министерства, после чего подлежат уничтожению.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17. Кандидат вправе обжаловать решение Конкурсной комиссии в соответствии с законодательством Российской Федерации.</w:t>
      </w: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Приложение N 2</w:t>
      </w:r>
    </w:p>
    <w:p w:rsidR="008A1F01" w:rsidRPr="00200782" w:rsidRDefault="008A1F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к приказу Минспорта РД</w:t>
      </w:r>
    </w:p>
    <w:p w:rsidR="008A1F01" w:rsidRPr="00200782" w:rsidRDefault="008A1F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от 24 апреля 2018 г. N 16-04/088</w:t>
      </w: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101"/>
      <w:bookmarkEnd w:id="1"/>
      <w:r w:rsidRPr="00200782">
        <w:rPr>
          <w:rFonts w:ascii="Times New Roman" w:hAnsi="Times New Roman" w:cs="Times New Roman"/>
          <w:sz w:val="28"/>
          <w:szCs w:val="28"/>
        </w:rPr>
        <w:t>МЕТОДИКА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ПРОВЕДЕНИЯ КОНКУРСА НА ЗАМЕЩЕНИЕ ВАКАНТНОЙ ДОЛЖНОСТИ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>ГОСУДАРСТВЕННОЙ ГРАЖДАНСКОЙ СЛУЖБЫ РЕСПУБЛИКИ ДАГЕСТАН</w:t>
      </w:r>
      <w:r w:rsidR="00200782">
        <w:rPr>
          <w:rFonts w:ascii="Times New Roman" w:hAnsi="Times New Roman" w:cs="Times New Roman"/>
          <w:sz w:val="28"/>
          <w:szCs w:val="28"/>
        </w:rPr>
        <w:t xml:space="preserve"> </w:t>
      </w:r>
      <w:r w:rsidRPr="00200782">
        <w:rPr>
          <w:rFonts w:ascii="Times New Roman" w:hAnsi="Times New Roman" w:cs="Times New Roman"/>
          <w:sz w:val="28"/>
          <w:szCs w:val="28"/>
        </w:rPr>
        <w:t xml:space="preserve">В МИНИСТЕРСТВЕ </w:t>
      </w:r>
      <w:r w:rsidR="0020078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00782">
        <w:rPr>
          <w:rFonts w:ascii="Times New Roman" w:hAnsi="Times New Roman" w:cs="Times New Roman"/>
          <w:sz w:val="28"/>
          <w:szCs w:val="28"/>
        </w:rPr>
        <w:t>ПО ФИЗИЧЕСКОЙ КУЛЬТУРЕ И СПОРТУ</w:t>
      </w:r>
    </w:p>
    <w:p w:rsidR="008A1F01" w:rsidRPr="00200782" w:rsidRDefault="008A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Pr="00200782" w:rsidRDefault="008A1F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>Настоящая Методика проведения конкурса на замещение вакантной должности государственной гражданской службы Республики Дагестан в Министерстве по физической культуре и спорту Республики Дагестан (далее - Методика) определяет методы оценки профессиональных и личностных качеств кандидатов при проведении конкурса на замещение вакантной должности государственной гражданской службы Республики Дагестан (далее - вакантная должность гражданской службы) в Министерстве по физической культуре и спорту Республики Дагестан (далее - Министерство).</w:t>
      </w:r>
      <w:proofErr w:type="gramEnd"/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2. Основными задачами проведения конкурса на замещение вакантной должности гражданской службы в Министерстве (далее - конкурс) являются: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lastRenderedPageBreak/>
        <w:t>обеспечение конституционного права граждан Российской Федерации на равный доступ к гражданской службе;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обеспечение права государственных гражданских служащих Республики Дагестан, замещающих должности государственной гражданской службы Республики Дагестан в Министерстве (далее - гражданские служащие), на должностной рост на конкурсной основе;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формирование кадрового резерва Министерства для замещения должностей гражданской службы;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отбор и формирование на конкурсной основе высокопрофессионального кадрового состава Министерства;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совершенствование работы по подбору и расстановке кадров.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>Конкурс заключается в оценке личностных качеств и профессионального уровня кандидатов, претендующих на замещение вакантной должности гражданской службы (далее - кандидаты), их соответствия установленным квалификационным требованиям к данной вакантной должности гражданской службы посредством методов, не противоречащих федеральным законам и другим нормативным правовым актам Российской Федерации.</w:t>
      </w:r>
      <w:proofErr w:type="gramEnd"/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4. Конкурс на замещение вакантной должности гражданской службы в Министерстве объявляется по решению министра по физической культуре и спорту Республики Дагестан (далее - Министр).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>Право на участие в конкурсе имеют граждане Российской Федерации,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о государственной гражданской службе квалификационным требованиям к вакантной должности гражданской службы.</w:t>
      </w:r>
      <w:proofErr w:type="gramEnd"/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Гражданский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6. Конкурс проводится в два этапа. На первом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>этапе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 xml:space="preserve"> на официальном сайте Министерства и государственной информационной системы в области государственной службы в информационно-телекоммуникационной сети "Интернет" размещается объявление о приеме документов для участия в конкурсе, а также следующая информация о конкурсе: наименование вакантной должности гражданской службы, требования, предъявляемые к претенденту на замещение этой должности, условия прохождения гражданской службы, место и время приема документов, подлежащих представлению в соответствии с </w:t>
      </w:r>
      <w:hyperlink w:anchor="P119" w:history="1">
        <w:r w:rsidRPr="00200782">
          <w:rPr>
            <w:rFonts w:ascii="Times New Roman" w:hAnsi="Times New Roman" w:cs="Times New Roman"/>
            <w:color w:val="0000FF"/>
            <w:sz w:val="28"/>
            <w:szCs w:val="28"/>
          </w:rPr>
          <w:t>пунктом 7</w:t>
        </w:r>
      </w:hyperlink>
      <w:r w:rsidRPr="00200782">
        <w:rPr>
          <w:rFonts w:ascii="Times New Roman" w:hAnsi="Times New Roman" w:cs="Times New Roman"/>
          <w:sz w:val="28"/>
          <w:szCs w:val="28"/>
        </w:rPr>
        <w:t xml:space="preserve"> настоящей Методики, срок, до </w:t>
      </w:r>
      <w:r w:rsidRPr="00200782">
        <w:rPr>
          <w:rFonts w:ascii="Times New Roman" w:hAnsi="Times New Roman" w:cs="Times New Roman"/>
          <w:sz w:val="28"/>
          <w:szCs w:val="28"/>
        </w:rPr>
        <w:lastRenderedPageBreak/>
        <w:t>истечения которого принимаются указанные документы, предполагаемая дата проведения конкурса, место и порядок его проведения, другие информационные материалы. Объявление о приеме документов для участия в конкурсе и информация о конкурсе также могут публиковаться в периодическом печатном издании.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19"/>
      <w:bookmarkEnd w:id="2"/>
      <w:r w:rsidRPr="00200782">
        <w:rPr>
          <w:rFonts w:ascii="Times New Roman" w:hAnsi="Times New Roman" w:cs="Times New Roman"/>
          <w:sz w:val="28"/>
          <w:szCs w:val="28"/>
        </w:rPr>
        <w:t>7. Гражданин Российской Федерации, изъявивший желание участвовать в конкурсе, представляет в Министерство (территориальный орган):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а) личное заявление;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б) собственноручно заполненную и подписанную анкету, форма которой утверждается Правительством Российской Федерации, с приложением фотографии;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г) документы, подтверждающие необходимое профессиональное образование, квалификацию и стаж работы: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078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200782">
        <w:rPr>
          <w:rFonts w:ascii="Times New Roman" w:hAnsi="Times New Roman" w:cs="Times New Roman"/>
          <w:sz w:val="28"/>
          <w:szCs w:val="28"/>
        </w:rPr>
        <w:t>) документ об отсутствии у гражданина заболевания, препятствующего поступлению на гражданскую службу или ее прохождению;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е) иные документы, предусмотренные Федеральным </w:t>
      </w:r>
      <w:hyperlink r:id="rId8" w:history="1">
        <w:r w:rsidRPr="00200782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200782">
        <w:rPr>
          <w:rFonts w:ascii="Times New Roman" w:hAnsi="Times New Roman" w:cs="Times New Roman"/>
          <w:sz w:val="28"/>
          <w:szCs w:val="28"/>
        </w:rPr>
        <w:t xml:space="preserve"> от 27 июля 2004 г. N 79-ФЗ,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28"/>
      <w:bookmarkEnd w:id="3"/>
      <w:r w:rsidRPr="00200782">
        <w:rPr>
          <w:rFonts w:ascii="Times New Roman" w:hAnsi="Times New Roman" w:cs="Times New Roman"/>
          <w:sz w:val="28"/>
          <w:szCs w:val="28"/>
        </w:rPr>
        <w:t>8. Гражданский служащий, замещающий должность гражданской службы в Министерстве и изъявивший желание участвовать в конкурсе, подает заявление на имя министра.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0782">
        <w:rPr>
          <w:rFonts w:ascii="Times New Roman" w:hAnsi="Times New Roman" w:cs="Times New Roman"/>
          <w:sz w:val="28"/>
          <w:szCs w:val="28"/>
        </w:rPr>
        <w:t xml:space="preserve">Гражданский служащий, замещающий должность гражданской службы в ином государственном органе и изъявивший желание участвовать в конкурсе в Министерстве, представляет в Министерство заявление на имя министра и </w:t>
      </w:r>
      <w:r w:rsidRPr="00200782">
        <w:rPr>
          <w:rFonts w:ascii="Times New Roman" w:hAnsi="Times New Roman" w:cs="Times New Roman"/>
          <w:sz w:val="28"/>
          <w:szCs w:val="28"/>
        </w:rPr>
        <w:lastRenderedPageBreak/>
        <w:t>собственноручно заполненную, подписанную и заверенную кадровой службой государственного органа, в котором гражданский служащий замещает должность гражданской службы, анкету с приложением фотографии.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 xml:space="preserve"> Форма анкеты утверждается Правительством Российской Федерации.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9. С согласия гражданина (гражданского служащего) проводится процедура оформления его допуска к сведениям,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10. Гражданин (гражданский служащий) не допускается к участию в конкурсе в связи с его несоответствием квалификационным требованиям к вакантной должности гражданской службы,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11. Документы, указанные в </w:t>
      </w:r>
      <w:hyperlink w:anchor="P119" w:history="1">
        <w:r w:rsidRPr="00200782">
          <w:rPr>
            <w:rFonts w:ascii="Times New Roman" w:hAnsi="Times New Roman" w:cs="Times New Roman"/>
            <w:color w:val="0000FF"/>
            <w:sz w:val="28"/>
            <w:szCs w:val="28"/>
          </w:rPr>
          <w:t>пунктах 7</w:t>
        </w:r>
      </w:hyperlink>
      <w:r w:rsidRPr="0020078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28" w:history="1">
        <w:r w:rsidRPr="00200782">
          <w:rPr>
            <w:rFonts w:ascii="Times New Roman" w:hAnsi="Times New Roman" w:cs="Times New Roman"/>
            <w:color w:val="0000FF"/>
            <w:sz w:val="28"/>
            <w:szCs w:val="28"/>
          </w:rPr>
          <w:t>8</w:t>
        </w:r>
      </w:hyperlink>
      <w:r w:rsidRPr="00200782">
        <w:rPr>
          <w:rFonts w:ascii="Times New Roman" w:hAnsi="Times New Roman" w:cs="Times New Roman"/>
          <w:sz w:val="28"/>
          <w:szCs w:val="28"/>
        </w:rPr>
        <w:t xml:space="preserve"> настоящей Методики, представляются в Министерство (территориальный орган) в течение 21 дня со дня объявления об их приеме.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министр (руководитель территориального органа) вправе перенести сроки их приема.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12. Решение о дате, месте и времени проведения второго этапа конкурса принимается министром после проверки достоверности сведений, представленных претендентами на замещение вакантной должности гражданской службы, а также после оформления в случае необходимости допуска к сведениям, составляющим государственную и иную охраняемую законом тайну.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 случае установления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гражданскую службу, он информируется в письменной форме председателем Конкурсной комиссии о причинах отказа в участии в конкурсе.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13. Претендент на замещение вакантной должности гражданской </w:t>
      </w:r>
      <w:r w:rsidRPr="00200782">
        <w:rPr>
          <w:rFonts w:ascii="Times New Roman" w:hAnsi="Times New Roman" w:cs="Times New Roman"/>
          <w:sz w:val="28"/>
          <w:szCs w:val="28"/>
        </w:rPr>
        <w:lastRenderedPageBreak/>
        <w:t>службы, не допущенный к участию в конкурсе, вправе обжаловать это решение в соответствии с законодательством Российской Федерации.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14. Председатель Конкурсной комиссии не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 xml:space="preserve"> чем за 15 дней до начала второго этапа конкурса направляет сообщения о дате, месте и времени его проведения гражданам (гражданским служащим), допущенным к участию в конкурсе.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При проведении конкурса кандидатам гарантируется равенство прав в соответствии с </w:t>
      </w:r>
      <w:hyperlink r:id="rId9" w:history="1">
        <w:r w:rsidRPr="00200782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Pr="00200782">
        <w:rPr>
          <w:rFonts w:ascii="Times New Roman" w:hAnsi="Times New Roman" w:cs="Times New Roman"/>
          <w:sz w:val="28"/>
          <w:szCs w:val="28"/>
        </w:rPr>
        <w:t xml:space="preserve"> Российской Федерации и федеральными законами.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15. Если в результате проведения конкурса не были выявлены кандидаты, отвечающие квалификационным требованиям к вакантной должности гражданской службы, на замещение которой он был объявлен, министр может принять решение о проведении повторного конкурса.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200782">
        <w:rPr>
          <w:rFonts w:ascii="Times New Roman" w:hAnsi="Times New Roman" w:cs="Times New Roman"/>
          <w:sz w:val="28"/>
          <w:szCs w:val="28"/>
        </w:rPr>
        <w:t>При проведении конкурса Конкурсная комиссия оценивает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письменный (устный) опрос, индивидуальное собеседование, анкетирование, проведение групповых дискуссий</w:t>
      </w:r>
      <w:proofErr w:type="gramEnd"/>
      <w:r w:rsidRPr="00200782">
        <w:rPr>
          <w:rFonts w:ascii="Times New Roman" w:hAnsi="Times New Roman" w:cs="Times New Roman"/>
          <w:sz w:val="28"/>
          <w:szCs w:val="28"/>
        </w:rPr>
        <w:t>, написание реферата или тестирование по вопросам, связанным с выполнением должностных обязанностей по вакантной должности гражданской службы, на замещение которой претендуют кандидаты.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Применение всех перечисленных методов не является обязательным. Необходимость, а также очередность их применения при проведении конкурса определяются Конкурсной комиссией. В случае выявления победителя конкурса на вакантную должность только одним из названных методов конкурс может считаться завершенным.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гражданской службы и других положений должностного регламента по этой должности, а также иных положений, установленных законодательством Российской Федерации о государственной гражданской службе.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17. При проведении конкурсных процедур в режиме реального времени устанавливаются четкие временные рамки, отведенные для выполнения задания.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lastRenderedPageBreak/>
        <w:t>18. Кандидаты допускаются к участию в последующей конкурсной процедуре (в случае, если для проведения конкурса используются две и более конкурсные процедуры) независимо от результатов предыдущей конкурсной процедуры.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19. Тестирование кандидатов на конкретную вакантную должность гражданской службы проводится по единому перечню теоретических вопросов. Вопросы составляются структурным подразделением Министерства, в котором на имеющуюся вакантную должность гражданской службы объявлен конкурс, на базе квалификационных требований к вакантной должности гражданской службы. В перечень также включаются вопросы, связанные с прохождением гражданской службы и противодействием коррупции.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Кандидатам на вакантную должность гражданской службы предоставляется одинаковое время для подготовки письменного ответа.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По результатам тестирования кандидатам выставляется: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10 баллов, если даны правильные ответы на 100 проц. вопросов;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8 баллов, если даны правильные ответы на 80 проц. вопросов;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6 баллов, если даны правильные ответы на 60 проц. вопросов;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4 балла, если даны правильные ответы на 40 проц. вопросов.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20. Для определения темы реферата используются вопросы, связанные с профессиональной деятельностью, выполнение которой предполагается осуществлять по данной должности, и исходя из соответствующих квалификационных требований к вакантной должности гражданской службы и других положений должностного регламента по конкретной вакантной должности, установленных в Министерстве.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Кандидаты получают равнозначные по сложности вопросы и располагают одинаковым временем для подготовки реферата.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Реферат оценивается членами Конкурсной комиссии: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 10 баллов, если кандидат последовательно, в полном объеме, глубоко и качественно раскрыл содержание темы, правильно использовал понятия и термины;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 8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в 6 баллов, если кандидат последовательно, но не в полном объеме раскрыл содержание темы, не всегда правильно использовал понятия и </w:t>
      </w:r>
      <w:r w:rsidRPr="00200782">
        <w:rPr>
          <w:rFonts w:ascii="Times New Roman" w:hAnsi="Times New Roman" w:cs="Times New Roman"/>
          <w:sz w:val="28"/>
          <w:szCs w:val="28"/>
        </w:rPr>
        <w:lastRenderedPageBreak/>
        <w:t>термины, допустил неточности и ошибки;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 0 баллов, если кандидат не раскрыл содержания темы, при ответе неправильно использовал основные понятия и термины, допустил значительные неточности и ошибки.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21. Индивидуальное собеседование заключается в устных ответах кандидатов на вопросы, задаваемые членами Конкурсной комиссии.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Результаты индивидуального собеседования оцениваются членами Конкурсной комиссии: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0782">
        <w:rPr>
          <w:rFonts w:ascii="Times New Roman" w:hAnsi="Times New Roman" w:cs="Times New Roman"/>
          <w:sz w:val="28"/>
          <w:szCs w:val="28"/>
        </w:rPr>
        <w:t xml:space="preserve">в 10 баллов, если кандидат последовательно, в полном объеме, глубоко и правильно раскрыл содержание вопроса, правильно использовал понятия и термины, в ходе дискуссии проявил высокую активность, показал высокий уровень профессиональных знаний в соответствующей сфере, аналитические способности, навыки </w:t>
      </w:r>
      <w:proofErr w:type="spellStart"/>
      <w:r w:rsidRPr="00200782">
        <w:rPr>
          <w:rFonts w:ascii="Times New Roman" w:hAnsi="Times New Roman" w:cs="Times New Roman"/>
          <w:sz w:val="28"/>
          <w:szCs w:val="28"/>
        </w:rPr>
        <w:t>аргументированно</w:t>
      </w:r>
      <w:proofErr w:type="spellEnd"/>
      <w:r w:rsidRPr="00200782">
        <w:rPr>
          <w:rFonts w:ascii="Times New Roman" w:hAnsi="Times New Roman" w:cs="Times New Roman"/>
          <w:sz w:val="28"/>
          <w:szCs w:val="28"/>
        </w:rPr>
        <w:t xml:space="preserve"> отстаивать собственную точку зрения и ведения деловых переговоров, умение обоснованно и самостоятельно принимать решения, готовность следовать взятым на себя обязательствам;</w:t>
      </w:r>
      <w:proofErr w:type="gramEnd"/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0782">
        <w:rPr>
          <w:rFonts w:ascii="Times New Roman" w:hAnsi="Times New Roman" w:cs="Times New Roman"/>
          <w:sz w:val="28"/>
          <w:szCs w:val="28"/>
        </w:rPr>
        <w:t>в 8 баллов, если кандидат последовательно, в полном объеме раскрыл содержание вопроса, правильно использовал понятия и термины, но допустил неточности и незначительные ошибки, в ходе дискуссии проявил активность, показал достаточный уровень профессиональных знаний в соответствующей сфере, аналитических способностей, навыков отстаивания собственной точки зрения и ведения деловых переговоров, умение самостоятельно принимать решения, готовность следовать взятым на себя обязательствам;</w:t>
      </w:r>
      <w:proofErr w:type="gramEnd"/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 6 баллов, если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ошибки, в ходе дискуссии проявил низкую активность, показал средний уровень профессиональных знаний в соответствующей сфере, аналитических способностей, навыков отстаивания собственной точки зрения и ведения деловых переговоров;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0782">
        <w:rPr>
          <w:rFonts w:ascii="Times New Roman" w:hAnsi="Times New Roman" w:cs="Times New Roman"/>
          <w:sz w:val="28"/>
          <w:szCs w:val="28"/>
        </w:rPr>
        <w:t>в 0 баллов, если кандидат не раскрыл содержания вопроса, при ответе неправильно использовал основные понятия и термины, допустил значительные неточности и ошибки, в ходе дискуссии не проявил активности, показал низкий уровень профессиональных знаний в соответствующей сфере, аналитических способностей, отсутствие навыков отстаивания собственной точки зрения и ведения деловых переговоров, неготовность следовать взятым на себя обязательствам.</w:t>
      </w:r>
      <w:proofErr w:type="gramEnd"/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 xml:space="preserve">22. Тематика и перечень вопросов для письменного и устного опроса и другие задания профессиональной направленности определяются </w:t>
      </w:r>
      <w:r w:rsidRPr="00200782">
        <w:rPr>
          <w:rFonts w:ascii="Times New Roman" w:hAnsi="Times New Roman" w:cs="Times New Roman"/>
          <w:sz w:val="28"/>
          <w:szCs w:val="28"/>
        </w:rPr>
        <w:lastRenderedPageBreak/>
        <w:t>председателем Конкурсной комиссии.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Кандидаты получают одинаковые практические задания и располагают одним и тем же временем для подготовки письменного ответа (не более 45 минут).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Конкурсная комиссия оценивает ответы кандидата по качеству и глубине изложения материала, полноте раскрытия вопросов.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Результаты письменного (устного) опроса оцениваются членами Конкурсной комиссии: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 5 баллов, если кандидат последовательно, в полном объеме, глубоко и правильно раскрыл содержание вопроса, правильно использовал понятия и термины, показал высокий уровень профессиональных знаний в соответствующей сфере;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 4 балла, если кандидат последовательно, в полном объеме раскрыл содержание вопроса, правильно использовал понятия и термины, но допустил неточности и незначительные ошибки;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 3 балла, если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ошибки;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в 0 баллов, если кандидат не раскрыл содержания вопроса, при ответе неправильно использовал основные понятия и термины, допустил значительные неточности и ошибки.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23. Победителем по итогам проведения конкурсных процедур признается кандидат, который набрал наибольшее количество баллов.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24. Если кандидаты набрали менее 60 процентов от максимально возможного количества баллов, Конкурсная комиссия может не определять победителя конкурса.</w:t>
      </w:r>
    </w:p>
    <w:p w:rsidR="008A1F01" w:rsidRPr="00200782" w:rsidRDefault="008A1F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782">
        <w:rPr>
          <w:rFonts w:ascii="Times New Roman" w:hAnsi="Times New Roman" w:cs="Times New Roman"/>
          <w:sz w:val="28"/>
          <w:szCs w:val="28"/>
        </w:rPr>
        <w:t>25. В случае отказа кандидата, победившего в конкурсе, заключить служебный контракт на вакантную должность Конкурсная комиссия вправе предложить вакантную должность следующему кандидату, получившему наибольшее количество баллов.</w:t>
      </w:r>
    </w:p>
    <w:p w:rsidR="008A1F01" w:rsidRPr="00200782" w:rsidRDefault="008A1F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1F01" w:rsidRDefault="008A1F01">
      <w:pPr>
        <w:pStyle w:val="ConsPlusNormal"/>
        <w:jc w:val="both"/>
      </w:pPr>
    </w:p>
    <w:p w:rsidR="008A1F01" w:rsidRDefault="008A1F0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A1F01" w:rsidRDefault="008A1F01"/>
    <w:sectPr w:rsidR="008A1F01" w:rsidSect="00C21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A1F01"/>
    <w:rsid w:val="00011807"/>
    <w:rsid w:val="00200782"/>
    <w:rsid w:val="008A1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1F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A1F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A1F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C98510AE0E147FCD214194EFA328957D04E57ED5E381C7B60C5ECD28D4E084CC120871A746FCC45ED4497A601F2bE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C98510AE0E147FCD214194EFA328957D14E50EC526A4B793190E2D7851E525CC569D2126A6AD65BEB5A97FAb7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C98510AE0E147FCD2140743EC5ED45ED54D09E45A351F2F3A9AB78FDA47021B946F8646303FDF45EC4495A21D2D499BFBb3N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3C98510AE0E147FCD214194EFA328957D04154EB5A391C7B60C5ECD28D4E084CD320DF16746AD243E951C1F7477A4499B708EC6BF0325A44F7bEN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3C98510AE0E147FCD214194EFA328957D14E50EC526A4B793190E2D7851E525CC569D2126A6AD65BEB5A97FAb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4125</Words>
  <Characters>23515</Characters>
  <Application>Microsoft Office Word</Application>
  <DocSecurity>0</DocSecurity>
  <Lines>195</Lines>
  <Paragraphs>55</Paragraphs>
  <ScaleCrop>false</ScaleCrop>
  <Company/>
  <LinksUpToDate>false</LinksUpToDate>
  <CharactersWithSpaces>27585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2021-04-05T13:27:00Z</dcterms:created>
  <dcterms:modified xsi:type="dcterms:W3CDTF">2021-04-06T06:35:00Z</dcterms:modified>
</cp:coreProperties>
</file>